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0E" w:rsidRDefault="00F914F4" w:rsidP="00F914F4">
      <w:pPr>
        <w:jc w:val="center"/>
        <w:rPr>
          <w:rFonts w:ascii="Arial" w:hAnsi="Arial" w:cs="Arial" w:hint="eastAsia"/>
          <w:color w:val="780019"/>
          <w:sz w:val="44"/>
          <w:szCs w:val="44"/>
        </w:rPr>
      </w:pPr>
      <w:r w:rsidRPr="00F914F4">
        <w:rPr>
          <w:rFonts w:ascii="Arial" w:hAnsi="Arial" w:cs="Arial"/>
          <w:color w:val="780019"/>
          <w:sz w:val="44"/>
          <w:szCs w:val="44"/>
        </w:rPr>
        <w:t>学籍变动有关规定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休学：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学生因病或其他原因无法坚持学习的，由本人申请，所在研究所批准，报国科大备案，可以休学；因特殊原因，所在研究所认为应当休学的，由研究所提出，报国科大批准，可以休学：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br/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一、休学学生应在办理休学手续并经批准后，方可</w:t>
      </w:r>
      <w:proofErr w:type="gramStart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离开国</w:t>
      </w:r>
      <w:proofErr w:type="gramEnd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科大或研究所；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br/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二、学生休学期间，不享受国科大或研究所给予在学学生的待遇，所有相关费用本人自理；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br/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三、学生休学，一般以半年为限，累计不得超过一年；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br/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四、学生休学期满前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10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个工作日内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,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必须向所在研究所提出复学申请，所在研究所应在接到学生复学申请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10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个工作日内按程序给予批复；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br/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五、学生因病休学期满的，经所在研究所指定二级甲等以上医院复查合格后，由研究所提出，经国科大批准后，准许复学；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宋体" w:eastAsia="宋体" w:hAnsi="宋体" w:cs="Arial"/>
          <w:color w:val="999999"/>
          <w:kern w:val="0"/>
          <w:sz w:val="18"/>
          <w:szCs w:val="18"/>
        </w:rPr>
        <w:t>六、学生休学期间有违法乱纪行为的，给予相应纪律处分。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退学：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学生如有下列情形之一的，应</w:t>
      </w:r>
      <w:proofErr w:type="gramStart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予退</w:t>
      </w:r>
      <w:proofErr w:type="gramEnd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学：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一、硕士生一学期有两门学位课程考试不及格，或有一门学位课程考试不及格经补考后仍不及格的；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二、博士生有一门学位课程考试不及格的；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三、在学位论文工作中，经考核认为不宜继续培养的；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四、在规定的最长修读年限（含休学）内未完成学业的；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五、休学期满，在规定期限内未提出复学申请或者申请复学经复查不合格的；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六、经国科大或所在研究所指定的二级甲等以上医院诊断，患有疾病或者意外伤残无法继续在校学习的；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七、未请假或请假未经批准</w:t>
      </w:r>
      <w:proofErr w:type="gramStart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离开国</w:t>
      </w:r>
      <w:proofErr w:type="gramEnd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科大或研究所连续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10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个工作日，未参加规定的教学科研活动的；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八、超过规定期限未注册而又无正当事由的；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九、本人申请退学的。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专业转换：</w:t>
      </w:r>
      <w:bookmarkStart w:id="0" w:name="_GoBack"/>
      <w:bookmarkEnd w:id="0"/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lastRenderedPageBreak/>
        <w:t>学生在学期间无特殊理由，一般应当在所在研究所及学科专业完成学业。学生所在研究所根据发展需求，或遇有指导教师调动等特殊情况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, 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经学生本人同意，可调整学生的学科专业。调整学生的学科专业，由研究所提出，报国科大审批。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指导教师变更：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学生指导教师的变更，</w:t>
      </w:r>
      <w:proofErr w:type="gramStart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分下列</w:t>
      </w:r>
      <w:proofErr w:type="gramEnd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情形依照所在研究所相关规定进行</w:t>
      </w: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: 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一、学生提出变更指导教师的，由本人提出书面申请，学生管理部门认为理由充分的，征得新指导教师同意后可予办理；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二、指导教师提出解除学生指导关系的，学生管理部门视具体情况可允许学生重新选择指导教师；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三、研究所提出变更学生指导教师的，应征得学生本人同意；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四、指导教师调动工作，研究所应以不影响相关学生学业为原则，</w:t>
      </w:r>
      <w:proofErr w:type="gramStart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作出</w:t>
      </w:r>
      <w:proofErr w:type="gramEnd"/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变更指导教师或作其他相应调整。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遇有上述情形依照相关规定，不能在所在研究所重新确定指导教师的学生，应按退学处理。</w:t>
      </w:r>
    </w:p>
    <w:p w:rsidR="003353E2" w:rsidRPr="003353E2" w:rsidRDefault="003353E2" w:rsidP="003353E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999999"/>
          <w:kern w:val="0"/>
          <w:sz w:val="18"/>
          <w:szCs w:val="18"/>
        </w:rPr>
        <w:t>附件中包含更多与学籍有关的规定。</w:t>
      </w:r>
    </w:p>
    <w:p w:rsidR="003353E2" w:rsidRPr="003353E2" w:rsidRDefault="003353E2" w:rsidP="003353E2">
      <w:pPr>
        <w:widowControl/>
        <w:spacing w:line="360" w:lineRule="atLeast"/>
        <w:jc w:val="left"/>
        <w:rPr>
          <w:rFonts w:ascii="Arial" w:eastAsia="宋体" w:hAnsi="Arial" w:cs="Arial"/>
          <w:color w:val="2B2B2B"/>
          <w:kern w:val="0"/>
          <w:sz w:val="18"/>
          <w:szCs w:val="18"/>
        </w:rPr>
      </w:pPr>
      <w:r w:rsidRPr="003353E2">
        <w:rPr>
          <w:rFonts w:ascii="Arial" w:eastAsia="宋体" w:hAnsi="Arial" w:cs="Arial"/>
          <w:color w:val="2B2B2B"/>
          <w:kern w:val="0"/>
          <w:sz w:val="18"/>
          <w:szCs w:val="18"/>
        </w:rPr>
        <w:t>附件</w:t>
      </w:r>
      <w:r w:rsidRPr="003353E2">
        <w:rPr>
          <w:rFonts w:ascii="Arial" w:eastAsia="宋体" w:hAnsi="Arial" w:cs="Arial"/>
          <w:color w:val="2B2B2B"/>
          <w:kern w:val="0"/>
          <w:sz w:val="18"/>
          <w:szCs w:val="18"/>
        </w:rPr>
        <w:t xml:space="preserve"> </w:t>
      </w:r>
    </w:p>
    <w:p w:rsidR="003353E2" w:rsidRPr="003353E2" w:rsidRDefault="003353E2" w:rsidP="003353E2">
      <w:pPr>
        <w:widowControl/>
        <w:spacing w:line="360" w:lineRule="atLeast"/>
        <w:jc w:val="left"/>
        <w:rPr>
          <w:rFonts w:ascii="Arial" w:eastAsia="宋体" w:hAnsi="Arial" w:cs="Arial"/>
          <w:color w:val="2B2B2B"/>
          <w:kern w:val="0"/>
          <w:sz w:val="18"/>
          <w:szCs w:val="18"/>
        </w:rPr>
      </w:pPr>
      <w:hyperlink r:id="rId5" w:tooltip="点击下载" w:history="1">
        <w:r w:rsidRPr="003353E2">
          <w:rPr>
            <w:rFonts w:ascii="Arial" w:eastAsia="宋体" w:hAnsi="Arial" w:cs="Arial"/>
            <w:color w:val="004276"/>
            <w:kern w:val="0"/>
            <w:sz w:val="18"/>
            <w:szCs w:val="18"/>
          </w:rPr>
          <w:t>中国科学院大学学生管理规定</w:t>
        </w:r>
      </w:hyperlink>
      <w:r w:rsidRPr="003353E2">
        <w:rPr>
          <w:rFonts w:ascii="Arial" w:eastAsia="宋体" w:hAnsi="Arial" w:cs="Arial"/>
          <w:color w:val="2B2B2B"/>
          <w:kern w:val="0"/>
          <w:sz w:val="18"/>
          <w:szCs w:val="18"/>
        </w:rPr>
        <w:t xml:space="preserve"> </w:t>
      </w:r>
    </w:p>
    <w:p w:rsidR="003353E2" w:rsidRPr="003353E2" w:rsidRDefault="003353E2" w:rsidP="00F914F4">
      <w:pPr>
        <w:jc w:val="center"/>
        <w:rPr>
          <w:sz w:val="44"/>
          <w:szCs w:val="44"/>
        </w:rPr>
      </w:pPr>
    </w:p>
    <w:sectPr w:rsidR="003353E2" w:rsidRPr="0033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F4"/>
    <w:rsid w:val="003353E2"/>
    <w:rsid w:val="0036760E"/>
    <w:rsid w:val="00F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3E2"/>
    <w:rPr>
      <w:strike w:val="0"/>
      <w:dstrike w:val="0"/>
      <w:color w:val="004276"/>
      <w:u w:val="none"/>
      <w:effect w:val="none"/>
    </w:rPr>
  </w:style>
  <w:style w:type="character" w:styleId="a4">
    <w:name w:val="Strong"/>
    <w:basedOn w:val="a0"/>
    <w:uiPriority w:val="22"/>
    <w:qFormat/>
    <w:rsid w:val="003353E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335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3E2"/>
    <w:rPr>
      <w:strike w:val="0"/>
      <w:dstrike w:val="0"/>
      <w:color w:val="004276"/>
      <w:u w:val="none"/>
      <w:effect w:val="none"/>
    </w:rPr>
  </w:style>
  <w:style w:type="character" w:styleId="a4">
    <w:name w:val="Strong"/>
    <w:basedOn w:val="a0"/>
    <w:uiPriority w:val="22"/>
    <w:qFormat/>
    <w:rsid w:val="003353E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335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0988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814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estop.ucas.edu.cn/Content/Upload/2017/1/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>Lenovo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2</cp:revision>
  <dcterms:created xsi:type="dcterms:W3CDTF">2017-09-15T05:10:00Z</dcterms:created>
  <dcterms:modified xsi:type="dcterms:W3CDTF">2017-09-15T05:11:00Z</dcterms:modified>
</cp:coreProperties>
</file>