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08" w:rsidRPr="00D65EF1" w:rsidRDefault="00264808" w:rsidP="00264808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附件5：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jc w:val="center"/>
        <w:rPr>
          <w:rFonts w:hint="eastAsia"/>
          <w:color w:val="000000"/>
          <w:sz w:val="28"/>
          <w:szCs w:val="28"/>
        </w:rPr>
      </w:pPr>
      <w:r w:rsidRPr="00D65EF1">
        <w:rPr>
          <w:rStyle w:val="a5"/>
          <w:color w:val="000000"/>
          <w:sz w:val="28"/>
          <w:szCs w:val="28"/>
        </w:rPr>
        <w:t>研究生收费说明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一、</w:t>
      </w:r>
      <w:r w:rsidRPr="00D65EF1">
        <w:rPr>
          <w:rFonts w:hint="eastAsia"/>
          <w:color w:val="000000"/>
          <w:sz w:val="28"/>
          <w:szCs w:val="28"/>
        </w:rPr>
        <w:t>研究生</w:t>
      </w:r>
      <w:r w:rsidRPr="00D65EF1">
        <w:rPr>
          <w:color w:val="000000"/>
          <w:sz w:val="28"/>
          <w:szCs w:val="28"/>
        </w:rPr>
        <w:t>收费标准实行“新生新办法、老生老办法”，201</w:t>
      </w:r>
      <w:r w:rsidRPr="00D65EF1">
        <w:rPr>
          <w:rFonts w:hint="eastAsia"/>
          <w:color w:val="000000"/>
          <w:sz w:val="28"/>
          <w:szCs w:val="28"/>
        </w:rPr>
        <w:t>4</w:t>
      </w:r>
      <w:r w:rsidRPr="00D65EF1">
        <w:rPr>
          <w:color w:val="000000"/>
          <w:sz w:val="28"/>
          <w:szCs w:val="28"/>
        </w:rPr>
        <w:t>年秋季学期前入学的学生仍执行原政策，2014年秋季学期及之后入学的学生，应缴纳学费和住宿费。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leftChars="200" w:left="42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二、学费及住宿费在国家有关部门核定的范围内收取。</w:t>
      </w:r>
      <w:r w:rsidRPr="00D65EF1">
        <w:rPr>
          <w:color w:val="000000"/>
          <w:sz w:val="28"/>
          <w:szCs w:val="28"/>
        </w:rPr>
        <w:br/>
        <w:t>1、国家计划内全日制研究生的学费标准为：博士生10000元/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left="560" w:hangingChars="200" w:hanging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年•生，硕士生8000元/年•生，按学年收取。</w:t>
      </w:r>
      <w:r w:rsidRPr="00D65EF1">
        <w:rPr>
          <w:color w:val="000000"/>
          <w:sz w:val="28"/>
          <w:szCs w:val="28"/>
        </w:rPr>
        <w:br/>
        <w:t>2、经另行批准的专业学位研究生学费按批复意见收取。</w:t>
      </w:r>
      <w:r w:rsidRPr="00D65EF1">
        <w:rPr>
          <w:color w:val="000000"/>
          <w:sz w:val="28"/>
          <w:szCs w:val="28"/>
        </w:rPr>
        <w:br/>
        <w:t>3、学生住宿费标准为：在国科大集中教学校区宿舍住宿的学生，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left="560" w:hangingChars="200" w:hanging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每人每年750元至1200元之间，具体标准依据政府相关部门根据楼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left="560" w:hangingChars="200" w:hanging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宇住宿条件批复的收费标准执行。在研究所住宿的学生，其住宿费的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left="560" w:hangingChars="200" w:hanging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收取按研究所有关规定执行。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leftChars="200" w:left="42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三、国科大为每位新生统一办理了建设银行借记卡。收到银行卡后，请认真核对银行</w:t>
      </w:r>
      <w:proofErr w:type="gramStart"/>
      <w:r w:rsidRPr="00D65EF1">
        <w:rPr>
          <w:color w:val="000000"/>
          <w:sz w:val="28"/>
          <w:szCs w:val="28"/>
        </w:rPr>
        <w:t>卡说明</w:t>
      </w:r>
      <w:proofErr w:type="gramEnd"/>
      <w:r w:rsidRPr="00D65EF1">
        <w:rPr>
          <w:color w:val="000000"/>
          <w:sz w:val="28"/>
          <w:szCs w:val="28"/>
        </w:rPr>
        <w:t>中开户人姓名和</w:t>
      </w:r>
      <w:r w:rsidRPr="00D65EF1">
        <w:rPr>
          <w:rFonts w:hint="eastAsia"/>
          <w:color w:val="000000"/>
          <w:sz w:val="28"/>
          <w:szCs w:val="28"/>
        </w:rPr>
        <w:t>本人</w:t>
      </w:r>
      <w:r w:rsidRPr="00D65EF1">
        <w:rPr>
          <w:color w:val="000000"/>
          <w:sz w:val="28"/>
          <w:szCs w:val="28"/>
        </w:rPr>
        <w:t>的名字是否一致；银行卡信封上的卡号和银行卡卡号是否一致。</w:t>
      </w:r>
      <w:r w:rsidRPr="00D65EF1">
        <w:rPr>
          <w:rFonts w:hint="eastAsia"/>
          <w:color w:val="000000"/>
          <w:sz w:val="28"/>
          <w:szCs w:val="28"/>
        </w:rPr>
        <w:t>学生</w:t>
      </w:r>
      <w:r w:rsidRPr="00D65EF1">
        <w:rPr>
          <w:color w:val="000000"/>
          <w:sz w:val="28"/>
          <w:szCs w:val="28"/>
        </w:rPr>
        <w:t>拿到银行卡后</w:t>
      </w:r>
      <w:r w:rsidRPr="00D65EF1">
        <w:rPr>
          <w:rFonts w:hint="eastAsia"/>
          <w:color w:val="000000"/>
          <w:sz w:val="28"/>
          <w:szCs w:val="28"/>
        </w:rPr>
        <w:t>需</w:t>
      </w:r>
      <w:r w:rsidRPr="00D65EF1">
        <w:rPr>
          <w:color w:val="000000"/>
          <w:sz w:val="28"/>
          <w:szCs w:val="28"/>
        </w:rPr>
        <w:t>去当地就近的建设银行网点柜台进行激活（例如，向该卡中存入1元钱）并修改密码（修改密码不影响学宿费划扣）。如不慎丢失，应尽快拨打010-95533挂失。学生在校期间该银行卡免收年费和异地存取款手续费。学校将通过该银行卡发放奖助学金、勤工助学酬金等费用，</w:t>
      </w:r>
      <w:r w:rsidRPr="00D65EF1">
        <w:rPr>
          <w:rFonts w:hint="eastAsia"/>
          <w:color w:val="000000"/>
          <w:sz w:val="28"/>
          <w:szCs w:val="28"/>
        </w:rPr>
        <w:t>入学后</w:t>
      </w:r>
      <w:r w:rsidRPr="00D65EF1">
        <w:rPr>
          <w:color w:val="000000"/>
          <w:sz w:val="28"/>
          <w:szCs w:val="28"/>
        </w:rPr>
        <w:t>各学年的学费、住宿费也通过该银行卡收取，请一定</w:t>
      </w:r>
      <w:r w:rsidRPr="00D65EF1">
        <w:rPr>
          <w:rFonts w:hint="eastAsia"/>
          <w:color w:val="000000"/>
          <w:sz w:val="28"/>
          <w:szCs w:val="28"/>
        </w:rPr>
        <w:t>随身</w:t>
      </w:r>
      <w:r w:rsidRPr="00D65EF1">
        <w:rPr>
          <w:color w:val="000000"/>
          <w:sz w:val="28"/>
          <w:szCs w:val="28"/>
        </w:rPr>
        <w:t>携带</w:t>
      </w:r>
      <w:r w:rsidRPr="00D65EF1">
        <w:rPr>
          <w:rFonts w:hint="eastAsia"/>
          <w:color w:val="000000"/>
          <w:sz w:val="28"/>
          <w:szCs w:val="28"/>
        </w:rPr>
        <w:t>该银行卡</w:t>
      </w:r>
      <w:r w:rsidRPr="00D65EF1">
        <w:rPr>
          <w:color w:val="000000"/>
          <w:sz w:val="28"/>
          <w:szCs w:val="28"/>
        </w:rPr>
        <w:t>到校并妥善保存。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四、学生应在新学年开学前两周将学费和住宿费</w:t>
      </w:r>
      <w:proofErr w:type="gramStart"/>
      <w:r w:rsidRPr="00D65EF1">
        <w:rPr>
          <w:color w:val="000000"/>
          <w:sz w:val="28"/>
          <w:szCs w:val="28"/>
        </w:rPr>
        <w:t>存入国</w:t>
      </w:r>
      <w:proofErr w:type="gramEnd"/>
      <w:r w:rsidRPr="00D65EF1">
        <w:rPr>
          <w:color w:val="000000"/>
          <w:sz w:val="28"/>
          <w:szCs w:val="28"/>
        </w:rPr>
        <w:t>科大为其本人开立的银行账户（随录取通知书发放的建行卡）中。国科大</w:t>
      </w:r>
      <w:r w:rsidRPr="00D65EF1">
        <w:rPr>
          <w:rFonts w:hint="eastAsia"/>
          <w:color w:val="000000"/>
          <w:sz w:val="28"/>
          <w:szCs w:val="28"/>
        </w:rPr>
        <w:t>于开学</w:t>
      </w:r>
      <w:proofErr w:type="gramStart"/>
      <w:r w:rsidRPr="00D65EF1">
        <w:rPr>
          <w:rFonts w:hint="eastAsia"/>
          <w:color w:val="000000"/>
          <w:sz w:val="28"/>
          <w:szCs w:val="28"/>
        </w:rPr>
        <w:t>初</w:t>
      </w:r>
      <w:r w:rsidRPr="00D65EF1">
        <w:rPr>
          <w:color w:val="000000"/>
          <w:sz w:val="28"/>
          <w:szCs w:val="28"/>
        </w:rPr>
        <w:t>统一</w:t>
      </w:r>
      <w:proofErr w:type="gramEnd"/>
      <w:r w:rsidRPr="00D65EF1">
        <w:rPr>
          <w:color w:val="000000"/>
          <w:sz w:val="28"/>
          <w:szCs w:val="28"/>
        </w:rPr>
        <w:t>收取学费</w:t>
      </w:r>
      <w:r w:rsidRPr="00D65EF1">
        <w:rPr>
          <w:rFonts w:hint="eastAsia"/>
          <w:color w:val="000000"/>
          <w:sz w:val="28"/>
          <w:szCs w:val="28"/>
        </w:rPr>
        <w:t>和</w:t>
      </w:r>
      <w:r w:rsidRPr="00D65EF1">
        <w:rPr>
          <w:color w:val="000000"/>
          <w:sz w:val="28"/>
          <w:szCs w:val="28"/>
        </w:rPr>
        <w:t>住宿费。</w:t>
      </w:r>
    </w:p>
    <w:p w:rsidR="00264808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五、参加集中教学学习的学生，请在报到前，将体检费约60元、保险费约80元和两个月就餐洗浴生活费</w:t>
      </w:r>
      <w:proofErr w:type="gramStart"/>
      <w:r w:rsidRPr="00D65EF1">
        <w:rPr>
          <w:color w:val="000000"/>
          <w:sz w:val="28"/>
          <w:szCs w:val="28"/>
        </w:rPr>
        <w:t>用一起</w:t>
      </w:r>
      <w:proofErr w:type="gramEnd"/>
      <w:r w:rsidRPr="00D65EF1">
        <w:rPr>
          <w:color w:val="000000"/>
          <w:sz w:val="28"/>
          <w:szCs w:val="28"/>
        </w:rPr>
        <w:t>存入我校发放的建设银行卡中。报到后，通过校园</w:t>
      </w:r>
      <w:proofErr w:type="gramStart"/>
      <w:r w:rsidRPr="00D65EF1">
        <w:rPr>
          <w:color w:val="000000"/>
          <w:sz w:val="28"/>
          <w:szCs w:val="28"/>
        </w:rPr>
        <w:t>内圈存机将</w:t>
      </w:r>
      <w:proofErr w:type="gramEnd"/>
      <w:r w:rsidRPr="00D65EF1">
        <w:rPr>
          <w:color w:val="000000"/>
          <w:sz w:val="28"/>
          <w:szCs w:val="28"/>
        </w:rPr>
        <w:t>建设银行卡余额转入校园卡后，方能持校园卡消费。学校将通过“一卡通”系统于9月中旬批量结算</w:t>
      </w:r>
      <w:r w:rsidRPr="00D65EF1">
        <w:rPr>
          <w:rFonts w:hint="eastAsia"/>
          <w:color w:val="000000"/>
          <w:sz w:val="28"/>
          <w:szCs w:val="28"/>
        </w:rPr>
        <w:t>学生</w:t>
      </w:r>
      <w:r w:rsidRPr="00D65EF1">
        <w:rPr>
          <w:color w:val="000000"/>
          <w:sz w:val="28"/>
          <w:szCs w:val="28"/>
        </w:rPr>
        <w:t>自理</w:t>
      </w:r>
      <w:r w:rsidRPr="00D65EF1">
        <w:rPr>
          <w:rFonts w:hint="eastAsia"/>
          <w:color w:val="000000"/>
          <w:sz w:val="28"/>
          <w:szCs w:val="28"/>
        </w:rPr>
        <w:t>的</w:t>
      </w:r>
      <w:r w:rsidRPr="00D65EF1">
        <w:rPr>
          <w:color w:val="000000"/>
          <w:sz w:val="28"/>
          <w:szCs w:val="28"/>
        </w:rPr>
        <w:t>体检</w:t>
      </w:r>
      <w:r w:rsidRPr="00D65EF1">
        <w:rPr>
          <w:rFonts w:hint="eastAsia"/>
          <w:color w:val="000000"/>
          <w:sz w:val="28"/>
          <w:szCs w:val="28"/>
        </w:rPr>
        <w:t>费用</w:t>
      </w:r>
      <w:r w:rsidRPr="00D65EF1">
        <w:rPr>
          <w:color w:val="000000"/>
          <w:sz w:val="28"/>
          <w:szCs w:val="28"/>
        </w:rPr>
        <w:t>和保险费用。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lastRenderedPageBreak/>
        <w:t>六、如确因家庭经济困难而不能在规定期限缴纳学费的</w:t>
      </w:r>
      <w:r w:rsidRPr="00D65EF1">
        <w:rPr>
          <w:rFonts w:hint="eastAsia"/>
          <w:color w:val="000000"/>
          <w:sz w:val="28"/>
          <w:szCs w:val="28"/>
        </w:rPr>
        <w:t>学生</w:t>
      </w:r>
      <w:r w:rsidRPr="00D65EF1">
        <w:rPr>
          <w:color w:val="000000"/>
          <w:sz w:val="28"/>
          <w:szCs w:val="28"/>
        </w:rPr>
        <w:t>，需要提供《</w:t>
      </w:r>
      <w:hyperlink r:id="rId5" w:history="1">
        <w:r w:rsidRPr="00D65EF1">
          <w:rPr>
            <w:rStyle w:val="a3"/>
            <w:color w:val="000000"/>
            <w:sz w:val="28"/>
            <w:szCs w:val="28"/>
          </w:rPr>
          <w:t>高等学校学生及家庭情况调查表</w:t>
        </w:r>
      </w:hyperlink>
      <w:r w:rsidRPr="00D65EF1">
        <w:rPr>
          <w:color w:val="000000"/>
          <w:sz w:val="28"/>
          <w:szCs w:val="28"/>
        </w:rPr>
        <w:t>》（点此链接下载，需要在入学前准备好），可以先办理入学手续，再按照规定程序提出缓交或减免学费的申请，由学校审核确定学费是否减免。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七、研究生可以按照国家有关规定申请助学贷款。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八、在学研究生按规定享受各类奖助学金，实行收费入学的学生扣除学费付出后，实际奖助水平不低于之前不收学费的研究生。</w:t>
      </w:r>
    </w:p>
    <w:p w:rsidR="00264808" w:rsidRPr="00D65EF1" w:rsidRDefault="00264808" w:rsidP="00264808">
      <w:pPr>
        <w:pStyle w:val="a4"/>
        <w:spacing w:before="0" w:beforeAutospacing="0" w:after="0" w:afterAutospacing="0" w:line="460" w:lineRule="exact"/>
        <w:ind w:firstLineChars="200" w:firstLine="560"/>
        <w:rPr>
          <w:rFonts w:hint="eastAsia"/>
          <w:color w:val="000000"/>
          <w:sz w:val="28"/>
          <w:szCs w:val="28"/>
        </w:rPr>
      </w:pPr>
      <w:r w:rsidRPr="00D65EF1">
        <w:rPr>
          <w:color w:val="000000"/>
          <w:sz w:val="28"/>
          <w:szCs w:val="28"/>
        </w:rPr>
        <w:t>九、学习科研表现优秀的学生，还可以申请国家、中科院、研究所设立的各类奖学金。</w:t>
      </w:r>
    </w:p>
    <w:p w:rsidR="00E64F3F" w:rsidRPr="00264808" w:rsidRDefault="00E64F3F">
      <w:bookmarkStart w:id="0" w:name="_GoBack"/>
      <w:bookmarkEnd w:id="0"/>
    </w:p>
    <w:sectPr w:rsidR="00E64F3F" w:rsidRPr="0026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08"/>
    <w:rsid w:val="00264808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4808"/>
    <w:rPr>
      <w:strike w:val="0"/>
      <w:dstrike w:val="0"/>
      <w:color w:val="0066CC"/>
      <w:u w:val="none"/>
      <w:effect w:val="none"/>
    </w:rPr>
  </w:style>
  <w:style w:type="paragraph" w:styleId="a4">
    <w:name w:val="Normal (Web)"/>
    <w:basedOn w:val="a"/>
    <w:uiPriority w:val="99"/>
    <w:unhideWhenUsed/>
    <w:rsid w:val="002648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2648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4808"/>
    <w:rPr>
      <w:strike w:val="0"/>
      <w:dstrike w:val="0"/>
      <w:color w:val="0066CC"/>
      <w:u w:val="none"/>
      <w:effect w:val="none"/>
    </w:rPr>
  </w:style>
  <w:style w:type="paragraph" w:styleId="a4">
    <w:name w:val="Normal (Web)"/>
    <w:basedOn w:val="a"/>
    <w:uiPriority w:val="99"/>
    <w:unhideWhenUsed/>
    <w:rsid w:val="002648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264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szz.cee.edu.cn/ziliaoxiazai/2014-07-07/200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Lenovo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2015-05-28T00:36:00Z</dcterms:created>
  <dcterms:modified xsi:type="dcterms:W3CDTF">2015-05-28T00:36:00Z</dcterms:modified>
</cp:coreProperties>
</file>